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93597C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32"/>
          <w:szCs w:val="32"/>
          <w:lang w:val="en-US"/>
        </w:rPr>
      </w:pPr>
      <w:bookmarkStart w:id="0" w:name="_Hlk176253172"/>
      <w:r w:rsidRPr="0093597C">
        <w:rPr>
          <w:rFonts w:ascii="Arial" w:hAnsi="Arial" w:cs="Arial"/>
          <w:b/>
          <w:bCs/>
          <w:color w:val="C00000"/>
          <w:sz w:val="32"/>
          <w:szCs w:val="32"/>
          <w:lang w:val="en-US"/>
        </w:rPr>
        <w:t>Solar Electric Technician (Level 2)</w:t>
      </w:r>
    </w:p>
    <w:p w14:paraId="469DB886" w14:textId="48729295" w:rsidR="00A258B5" w:rsidRPr="000E2ECA" w:rsidRDefault="00A258B5" w:rsidP="00360A31">
      <w:pPr>
        <w:spacing w:after="120"/>
        <w:jc w:val="center"/>
        <w:rPr>
          <w:rFonts w:ascii="Arial" w:hAnsi="Arial" w:cs="Arial"/>
          <w:b/>
          <w:bCs/>
          <w:color w:val="000000" w:themeColor="text1"/>
          <w:lang w:val="en-US"/>
        </w:rPr>
      </w:pPr>
      <w:r w:rsidRPr="000E2ECA">
        <w:rPr>
          <w:rFonts w:ascii="Arial" w:hAnsi="Arial" w:cs="Arial"/>
          <w:b/>
          <w:bCs/>
          <w:color w:val="000000" w:themeColor="text1"/>
          <w:lang w:val="en-US"/>
        </w:rPr>
        <w:t xml:space="preserve">Module </w:t>
      </w:r>
      <w:r w:rsidR="00A95136" w:rsidRPr="000E2ECA">
        <w:rPr>
          <w:rFonts w:ascii="Arial" w:hAnsi="Arial" w:cs="Arial"/>
          <w:b/>
          <w:bCs/>
          <w:color w:val="000000" w:themeColor="text1"/>
          <w:lang w:val="en-US"/>
        </w:rPr>
        <w:t>5</w:t>
      </w:r>
      <w:r w:rsidRPr="000E2ECA">
        <w:rPr>
          <w:rFonts w:ascii="Arial" w:hAnsi="Arial" w:cs="Arial"/>
          <w:b/>
          <w:bCs/>
          <w:color w:val="000000" w:themeColor="text1"/>
          <w:lang w:val="en-US"/>
        </w:rPr>
        <w:t xml:space="preserve">: </w:t>
      </w:r>
      <w:r w:rsidR="00A95136" w:rsidRPr="000E2ECA">
        <w:rPr>
          <w:rFonts w:ascii="Arial" w:hAnsi="Arial" w:cs="Arial"/>
          <w:b/>
          <w:bCs/>
          <w:color w:val="000000" w:themeColor="text1"/>
          <w:lang w:val="en-US"/>
        </w:rPr>
        <w:t>Installation and assembly</w:t>
      </w:r>
    </w:p>
    <w:p w14:paraId="209E17B8" w14:textId="16D84A2A" w:rsidR="00A258B5" w:rsidRPr="000E2ECA" w:rsidRDefault="00A258B5" w:rsidP="00360A31">
      <w:pPr>
        <w:spacing w:after="240"/>
        <w:jc w:val="center"/>
        <w:rPr>
          <w:rFonts w:ascii="Arial" w:hAnsi="Arial" w:cs="Arial"/>
          <w:b/>
          <w:bCs/>
          <w:lang w:val="en-US"/>
        </w:rPr>
      </w:pPr>
      <w:r w:rsidRPr="000E2ECA">
        <w:rPr>
          <w:rFonts w:ascii="Arial" w:hAnsi="Arial" w:cs="Arial"/>
          <w:b/>
          <w:bCs/>
          <w:color w:val="000000" w:themeColor="text1"/>
          <w:lang w:val="en-US"/>
        </w:rPr>
        <w:t>E</w:t>
      </w:r>
      <w:r w:rsidR="00CB2567" w:rsidRPr="000E2ECA">
        <w:rPr>
          <w:rFonts w:ascii="Arial" w:hAnsi="Arial" w:cs="Arial"/>
          <w:b/>
          <w:bCs/>
          <w:color w:val="000000" w:themeColor="text1"/>
          <w:lang w:val="en-US"/>
        </w:rPr>
        <w:t>2</w:t>
      </w:r>
      <w:r w:rsidRPr="000E2ECA">
        <w:rPr>
          <w:rFonts w:ascii="Arial" w:hAnsi="Arial" w:cs="Arial"/>
          <w:b/>
          <w:bCs/>
          <w:color w:val="000000" w:themeColor="text1"/>
          <w:lang w:val="en-US"/>
        </w:rPr>
        <w:t>: Assignment</w:t>
      </w:r>
      <w:r w:rsidR="00CB2567" w:rsidRPr="000E2ECA">
        <w:rPr>
          <w:rFonts w:ascii="Arial" w:hAnsi="Arial" w:cs="Arial"/>
          <w:b/>
          <w:bCs/>
          <w:color w:val="000000" w:themeColor="text1"/>
          <w:lang w:val="en-US"/>
        </w:rPr>
        <w:t xml:space="preserve"> </w:t>
      </w:r>
      <w:r w:rsidRPr="000E2ECA">
        <w:rPr>
          <w:rFonts w:ascii="Arial" w:hAnsi="Arial" w:cs="Arial"/>
          <w:b/>
          <w:bCs/>
          <w:color w:val="000000" w:themeColor="text1"/>
          <w:lang w:val="en-US"/>
        </w:rPr>
        <w:t>-</w:t>
      </w:r>
      <w:bookmarkEnd w:id="0"/>
      <w:r w:rsidR="00CB2567" w:rsidRPr="000E2ECA">
        <w:rPr>
          <w:rFonts w:ascii="Arial" w:hAnsi="Arial" w:cs="Arial"/>
          <w:b/>
          <w:bCs/>
          <w:color w:val="000000" w:themeColor="text1"/>
          <w:lang w:val="en-US"/>
        </w:rPr>
        <w:t xml:space="preserve"> </w:t>
      </w:r>
      <w:r w:rsidR="00D76E09" w:rsidRPr="000E2ECA">
        <w:rPr>
          <w:rFonts w:ascii="Arial" w:hAnsi="Arial" w:cs="Arial"/>
          <w:b/>
          <w:bCs/>
          <w:color w:val="000000" w:themeColor="text1"/>
          <w:lang w:val="en-US"/>
        </w:rPr>
        <w:t>Assembly of ground mount structure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360A31" w14:paraId="4B625B0D" w14:textId="77777777" w:rsidTr="00A258B5">
        <w:trPr>
          <w:trHeight w:val="397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17797AFF" w:rsidR="00A258B5" w:rsidRPr="00360A31" w:rsidRDefault="00A258B5" w:rsidP="00360A3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CB2567" w:rsidRPr="00360A3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2</w:t>
            </w:r>
            <w:r w:rsidRPr="00360A3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360A31" w14:paraId="06ECB55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1E550C5E" w:rsidR="00A258B5" w:rsidRPr="00360A31" w:rsidRDefault="00A258B5" w:rsidP="00360A31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360A31" w:rsidRDefault="00A258B5" w:rsidP="00360A31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360A31" w14:paraId="1FB9851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3FC82E3E" w:rsidR="00A258B5" w:rsidRPr="00360A31" w:rsidRDefault="00A258B5" w:rsidP="00360A31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360A31" w:rsidRDefault="00A258B5" w:rsidP="00360A31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360A31" w14:paraId="0C8D7214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7DA2CDEC" w:rsidR="00A258B5" w:rsidRPr="00360A31" w:rsidRDefault="00A258B5" w:rsidP="00360A31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360A31" w:rsidRDefault="00A258B5" w:rsidP="00360A31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360A31" w14:paraId="48858A79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69C2C8EC" w:rsidR="00A258B5" w:rsidRPr="00360A31" w:rsidRDefault="00A258B5" w:rsidP="00360A31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7F178952" w:rsidR="00A258B5" w:rsidRPr="00360A31" w:rsidRDefault="00140A20" w:rsidP="00360A31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>Assembly of ground mount structure</w:t>
            </w:r>
            <w:r w:rsidR="00792993" w:rsidRPr="00360A31">
              <w:rPr>
                <w:rFonts w:ascii="Arial" w:hAnsi="Arial" w:cs="Arial"/>
                <w:sz w:val="20"/>
                <w:szCs w:val="20"/>
              </w:rPr>
              <w:t>s.</w:t>
            </w:r>
          </w:p>
        </w:tc>
      </w:tr>
      <w:tr w:rsidR="00A258B5" w:rsidRPr="00360A31" w14:paraId="46F9F91B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469400E1" w:rsidR="00A258B5" w:rsidRPr="00360A31" w:rsidRDefault="00454A39" w:rsidP="00360A31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C197068" w14:textId="381F25C2" w:rsidR="00A258B5" w:rsidRPr="00360A31" w:rsidRDefault="007A05CD" w:rsidP="00360A31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0A31">
              <w:rPr>
                <w:rFonts w:ascii="Arial" w:hAnsi="Arial" w:cs="Arial"/>
                <w:sz w:val="20"/>
                <w:szCs w:val="20"/>
                <w:lang w:val="en-GB"/>
              </w:rPr>
              <w:t xml:space="preserve">Learn how to </w:t>
            </w:r>
            <w:r w:rsidR="00140A20" w:rsidRPr="00360A31">
              <w:rPr>
                <w:rFonts w:ascii="Arial" w:hAnsi="Arial" w:cs="Arial"/>
                <w:sz w:val="20"/>
                <w:szCs w:val="20"/>
                <w:lang w:val="en-GB"/>
              </w:rPr>
              <w:t xml:space="preserve">assemble the parts and accessories of a ground mount </w:t>
            </w:r>
            <w:r w:rsidR="00534368" w:rsidRPr="00360A31">
              <w:rPr>
                <w:rFonts w:ascii="Arial" w:hAnsi="Arial" w:cs="Arial"/>
                <w:sz w:val="20"/>
                <w:szCs w:val="20"/>
                <w:lang w:val="en-GB"/>
              </w:rPr>
              <w:t>structure</w:t>
            </w:r>
            <w:r w:rsidR="00454A39" w:rsidRPr="00360A31">
              <w:rPr>
                <w:rFonts w:ascii="Arial" w:hAnsi="Arial" w:cs="Arial"/>
                <w:sz w:val="20"/>
                <w:szCs w:val="20"/>
                <w:lang w:val="en-GB"/>
              </w:rPr>
              <w:t>s.</w:t>
            </w:r>
          </w:p>
        </w:tc>
      </w:tr>
      <w:tr w:rsidR="00A258B5" w:rsidRPr="00360A31" w14:paraId="0698099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13B361D6" w:rsidR="00A258B5" w:rsidRPr="00360A31" w:rsidRDefault="00454A39" w:rsidP="00360A31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2D027EB" w14:textId="1AB75F91" w:rsidR="00931A6D" w:rsidRPr="00360A31" w:rsidRDefault="008776A5" w:rsidP="00360A31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 xml:space="preserve">To enable participants to </w:t>
            </w:r>
            <w:r w:rsidR="00140A20" w:rsidRPr="00360A31">
              <w:rPr>
                <w:rFonts w:ascii="Arial" w:hAnsi="Arial" w:cs="Arial"/>
                <w:sz w:val="20"/>
                <w:szCs w:val="20"/>
              </w:rPr>
              <w:t xml:space="preserve">perform ground mount installation of solar support </w:t>
            </w:r>
            <w:r w:rsidR="00D932C7" w:rsidRPr="00360A31">
              <w:rPr>
                <w:rFonts w:ascii="Arial" w:hAnsi="Arial" w:cs="Arial"/>
                <w:sz w:val="20"/>
                <w:szCs w:val="20"/>
              </w:rPr>
              <w:t>structure</w:t>
            </w:r>
            <w:r w:rsidR="00454A39" w:rsidRPr="00360A31">
              <w:rPr>
                <w:rFonts w:ascii="Arial" w:hAnsi="Arial" w:cs="Arial"/>
                <w:sz w:val="20"/>
                <w:szCs w:val="20"/>
              </w:rPr>
              <w:t>s</w:t>
            </w:r>
            <w:r w:rsidR="00792993" w:rsidRPr="00360A31">
              <w:rPr>
                <w:rFonts w:ascii="Arial" w:hAnsi="Arial" w:cs="Arial"/>
                <w:sz w:val="20"/>
                <w:szCs w:val="20"/>
              </w:rPr>
              <w:t>.</w:t>
            </w:r>
            <w:r w:rsidR="009516C4" w:rsidRPr="00360A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360A31" w14:paraId="24870687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6613641E" w:rsidR="00A258B5" w:rsidRPr="00360A31" w:rsidRDefault="00454A39" w:rsidP="00360A31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F94D2D0" w14:textId="77777777" w:rsidR="00CB2567" w:rsidRPr="00360A31" w:rsidRDefault="00CB2567" w:rsidP="00360A31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>Work in group of 2 or 4.</w:t>
            </w:r>
          </w:p>
          <w:p w14:paraId="6B68656E" w14:textId="77777777" w:rsidR="00CB2567" w:rsidRPr="00360A31" w:rsidRDefault="00CB2567" w:rsidP="00360A31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>Gather the required tools and equipment.</w:t>
            </w:r>
          </w:p>
          <w:p w14:paraId="1F080E12" w14:textId="45D553CF" w:rsidR="00CB2567" w:rsidRPr="00360A31" w:rsidRDefault="00CB2567" w:rsidP="00360A31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>Read and carefully follow the given instructions for the task.</w:t>
            </w:r>
          </w:p>
          <w:p w14:paraId="3B9E9EBB" w14:textId="77777777" w:rsidR="00CB2567" w:rsidRPr="00360A31" w:rsidRDefault="00CB2567" w:rsidP="00360A31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>As per the given site condition and drawing, identify the parts of accessories used in solar support structure and perform installation</w:t>
            </w:r>
          </w:p>
          <w:p w14:paraId="5CA0EBE8" w14:textId="46A128CA" w:rsidR="00A258B5" w:rsidRPr="00360A31" w:rsidRDefault="00AF5D34" w:rsidP="00360A31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>Answer the questions and discuss the results.</w:t>
            </w:r>
            <w:r w:rsidR="00A258B5" w:rsidRPr="00360A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360A31" w14:paraId="2C29EBAD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162ED95A" w:rsidR="00A258B5" w:rsidRPr="00360A31" w:rsidRDefault="00454A39" w:rsidP="00360A31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36B49185" w:rsidR="00A258B5" w:rsidRPr="00360A31" w:rsidRDefault="008F32F7" w:rsidP="00360A31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>12</w:t>
            </w:r>
            <w:r w:rsidR="00EA1D72" w:rsidRPr="00360A31">
              <w:rPr>
                <w:rFonts w:ascii="Arial" w:hAnsi="Arial" w:cs="Arial"/>
                <w:sz w:val="20"/>
                <w:szCs w:val="20"/>
              </w:rPr>
              <w:t>0’</w:t>
            </w:r>
          </w:p>
        </w:tc>
      </w:tr>
    </w:tbl>
    <w:p w14:paraId="4FE0DB8B" w14:textId="77777777" w:rsidR="002760B1" w:rsidRPr="000E2ECA" w:rsidRDefault="002760B1" w:rsidP="002760B1">
      <w:pPr>
        <w:rPr>
          <w:rFonts w:ascii="Arial" w:hAnsi="Arial" w:cs="Arial"/>
          <w:lang w:val="en-US"/>
        </w:rPr>
      </w:pPr>
    </w:p>
    <w:p w14:paraId="08500260" w14:textId="77777777" w:rsidR="00CB2567" w:rsidRPr="000E2ECA" w:rsidRDefault="00CB2567">
      <w:pPr>
        <w:rPr>
          <w:rFonts w:ascii="Arial" w:hAnsi="Arial" w:cs="Arial"/>
          <w:b/>
          <w:bCs/>
          <w:color w:val="000000" w:themeColor="text1"/>
          <w:lang w:val="en-US"/>
        </w:rPr>
      </w:pPr>
      <w:r w:rsidRPr="000E2ECA">
        <w:rPr>
          <w:rFonts w:ascii="Arial" w:hAnsi="Arial" w:cs="Arial"/>
          <w:b/>
          <w:bCs/>
          <w:color w:val="000000" w:themeColor="text1"/>
          <w:lang w:val="en-US"/>
        </w:rPr>
        <w:br w:type="page"/>
      </w:r>
    </w:p>
    <w:p w14:paraId="6E570EF5" w14:textId="79E29EDD" w:rsidR="00AF5D34" w:rsidRPr="000E2ECA" w:rsidRDefault="007E660A" w:rsidP="000E2ECA">
      <w:pPr>
        <w:snapToGrid w:val="0"/>
        <w:spacing w:before="120" w:after="120"/>
        <w:rPr>
          <w:rFonts w:ascii="Arial" w:hAnsi="Arial" w:cs="Arial"/>
          <w:b/>
          <w:bCs/>
          <w:color w:val="C00000"/>
          <w:lang w:val="en-US"/>
        </w:rPr>
      </w:pPr>
      <w:r w:rsidRPr="000E2ECA">
        <w:rPr>
          <w:rFonts w:ascii="Arial" w:hAnsi="Arial" w:cs="Arial"/>
          <w:b/>
          <w:bCs/>
          <w:color w:val="C00000"/>
          <w:lang w:val="en-US"/>
        </w:rPr>
        <w:lastRenderedPageBreak/>
        <w:t>For the given drawings, participate</w:t>
      </w:r>
      <w:r w:rsidR="004B6315" w:rsidRPr="000E2ECA">
        <w:rPr>
          <w:rFonts w:ascii="Arial" w:hAnsi="Arial" w:cs="Arial"/>
          <w:b/>
          <w:bCs/>
          <w:color w:val="C00000"/>
          <w:lang w:val="en-US"/>
        </w:rPr>
        <w:t xml:space="preserve"> in the installation of ground mount solar support </w:t>
      </w:r>
      <w:r w:rsidR="00C81BFB" w:rsidRPr="000E2ECA">
        <w:rPr>
          <w:rFonts w:ascii="Arial" w:hAnsi="Arial" w:cs="Arial"/>
          <w:b/>
          <w:bCs/>
          <w:color w:val="C00000"/>
          <w:lang w:val="en-US"/>
        </w:rPr>
        <w:t>structures</w:t>
      </w:r>
    </w:p>
    <w:p w14:paraId="71914E3C" w14:textId="77777777" w:rsidR="00C71068" w:rsidRPr="000E2ECA" w:rsidRDefault="00C71068" w:rsidP="000E2ECA">
      <w:pPr>
        <w:pStyle w:val="ListParagraph"/>
        <w:numPr>
          <w:ilvl w:val="0"/>
          <w:numId w:val="16"/>
        </w:numPr>
        <w:adjustRightInd w:val="0"/>
        <w:snapToGrid w:val="0"/>
        <w:spacing w:before="120" w:after="120"/>
        <w:ind w:left="357" w:hanging="357"/>
        <w:contextualSpacing w:val="0"/>
        <w:rPr>
          <w:rFonts w:ascii="Arial" w:hAnsi="Arial" w:cs="Arial"/>
          <w:b/>
          <w:bCs/>
          <w:lang w:val="en-US"/>
        </w:rPr>
      </w:pPr>
      <w:r w:rsidRPr="000E2ECA">
        <w:rPr>
          <w:rFonts w:ascii="Arial" w:hAnsi="Arial" w:cs="Arial"/>
          <w:b/>
          <w:bCs/>
          <w:lang w:val="en-US"/>
        </w:rPr>
        <w:t>Required tools/equipment:</w:t>
      </w:r>
    </w:p>
    <w:p w14:paraId="63B87392" w14:textId="3F8EEFC7" w:rsidR="007907A0" w:rsidRPr="000E2ECA" w:rsidRDefault="00EA1D72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Pen and paper</w:t>
      </w:r>
    </w:p>
    <w:p w14:paraId="178C8AD3" w14:textId="13219BFB" w:rsidR="009A29A5" w:rsidRPr="000E2ECA" w:rsidRDefault="009A29A5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Structural drawings</w:t>
      </w:r>
    </w:p>
    <w:p w14:paraId="3F3393E1" w14:textId="77777777" w:rsidR="00DF255B" w:rsidRPr="000E2ECA" w:rsidRDefault="00DF255B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Support poles</w:t>
      </w:r>
    </w:p>
    <w:p w14:paraId="38BCFECC" w14:textId="77777777" w:rsidR="00DF255B" w:rsidRPr="000E2ECA" w:rsidRDefault="00DF255B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Mounting rails</w:t>
      </w:r>
    </w:p>
    <w:p w14:paraId="4587ACB4" w14:textId="77777777" w:rsidR="00DF255B" w:rsidRPr="000E2ECA" w:rsidRDefault="00DF255B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Brackets</w:t>
      </w:r>
    </w:p>
    <w:p w14:paraId="00F95202" w14:textId="77777777" w:rsidR="00DF255B" w:rsidRPr="000E2ECA" w:rsidRDefault="00DF255B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Module clamps</w:t>
      </w:r>
    </w:p>
    <w:p w14:paraId="77CBB751" w14:textId="77777777" w:rsidR="00DF255B" w:rsidRPr="000E2ECA" w:rsidRDefault="00DF255B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Fasteners (nuts, bolts, etc.)</w:t>
      </w:r>
    </w:p>
    <w:p w14:paraId="5D449F27" w14:textId="77777777" w:rsidR="00DF255B" w:rsidRPr="000E2ECA" w:rsidRDefault="00DF255B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Ground anchors (if applicable)</w:t>
      </w:r>
    </w:p>
    <w:p w14:paraId="13C0039A" w14:textId="7B3380C5" w:rsidR="00DF255B" w:rsidRPr="000E2ECA" w:rsidRDefault="00612C63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W</w:t>
      </w:r>
      <w:r w:rsidR="00DF255B" w:rsidRPr="000E2ECA">
        <w:rPr>
          <w:rFonts w:ascii="Arial" w:hAnsi="Arial" w:cs="Arial"/>
          <w:lang w:val="en-US"/>
        </w:rPr>
        <w:t>renches, levels, drills, etc.</w:t>
      </w:r>
    </w:p>
    <w:p w14:paraId="2CE4E65A" w14:textId="6E60E426" w:rsidR="007907A0" w:rsidRPr="000E2ECA" w:rsidRDefault="007907A0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Camera (smartphone) for documentation</w:t>
      </w:r>
    </w:p>
    <w:p w14:paraId="42C01846" w14:textId="2321744C" w:rsidR="00C71068" w:rsidRPr="000E2ECA" w:rsidRDefault="00C71068" w:rsidP="000E2ECA">
      <w:pPr>
        <w:pStyle w:val="ListParagraph"/>
        <w:numPr>
          <w:ilvl w:val="0"/>
          <w:numId w:val="16"/>
        </w:numPr>
        <w:adjustRightInd w:val="0"/>
        <w:snapToGrid w:val="0"/>
        <w:spacing w:before="120" w:after="120"/>
        <w:ind w:left="357" w:hanging="357"/>
        <w:contextualSpacing w:val="0"/>
        <w:rPr>
          <w:rFonts w:ascii="Arial" w:hAnsi="Arial" w:cs="Arial"/>
          <w:b/>
          <w:bCs/>
          <w:lang w:val="en-US"/>
        </w:rPr>
      </w:pPr>
      <w:r w:rsidRPr="000E2ECA">
        <w:rPr>
          <w:rFonts w:ascii="Arial" w:hAnsi="Arial" w:cs="Arial"/>
          <w:b/>
          <w:bCs/>
          <w:lang w:val="en-US"/>
        </w:rPr>
        <w:t>Instruction</w:t>
      </w:r>
      <w:r w:rsidR="003F03EC" w:rsidRPr="000E2ECA">
        <w:rPr>
          <w:rFonts w:ascii="Arial" w:hAnsi="Arial" w:cs="Arial"/>
          <w:b/>
          <w:bCs/>
          <w:lang w:val="en-US"/>
        </w:rPr>
        <w:t>s</w:t>
      </w:r>
      <w:r w:rsidRPr="000E2ECA">
        <w:rPr>
          <w:rFonts w:ascii="Arial" w:hAnsi="Arial" w:cs="Arial"/>
          <w:b/>
          <w:bCs/>
          <w:lang w:val="en-US"/>
        </w:rPr>
        <w:t>:</w:t>
      </w:r>
    </w:p>
    <w:p w14:paraId="52AC6C91" w14:textId="401B0C7C" w:rsidR="00086048" w:rsidRPr="00163482" w:rsidRDefault="00086048" w:rsidP="0039209B">
      <w:pPr>
        <w:snapToGrid w:val="0"/>
        <w:spacing w:after="60" w:line="240" w:lineRule="auto"/>
        <w:rPr>
          <w:rFonts w:ascii="Arial" w:hAnsi="Arial" w:cs="Arial"/>
          <w:b/>
          <w:bCs/>
          <w:lang w:val="en-US"/>
        </w:rPr>
      </w:pPr>
      <w:r w:rsidRPr="00163482">
        <w:rPr>
          <w:rFonts w:ascii="Arial" w:hAnsi="Arial" w:cs="Arial"/>
          <w:b/>
          <w:bCs/>
          <w:lang w:val="en-US"/>
        </w:rPr>
        <w:t xml:space="preserve">Assemble the </w:t>
      </w:r>
      <w:r w:rsidR="00AD665B" w:rsidRPr="00163482">
        <w:rPr>
          <w:rFonts w:ascii="Arial" w:hAnsi="Arial" w:cs="Arial"/>
          <w:b/>
          <w:bCs/>
          <w:lang w:val="en-US"/>
        </w:rPr>
        <w:t>p</w:t>
      </w:r>
      <w:r w:rsidRPr="00163482">
        <w:rPr>
          <w:rFonts w:ascii="Arial" w:hAnsi="Arial" w:cs="Arial"/>
          <w:b/>
          <w:bCs/>
          <w:lang w:val="en-US"/>
        </w:rPr>
        <w:t>arts and tools</w:t>
      </w:r>
    </w:p>
    <w:p w14:paraId="439B6FFC" w14:textId="77777777" w:rsidR="00086048" w:rsidRPr="000E2ECA" w:rsidRDefault="00086048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Support poles and anchors,</w:t>
      </w:r>
    </w:p>
    <w:p w14:paraId="7BEC7097" w14:textId="3D23E872" w:rsidR="00086048" w:rsidRPr="000E2ECA" w:rsidRDefault="00086048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Mounting rails, Brackets and clamps, Fasteners (nuts, bolts, washers, etc.)</w:t>
      </w:r>
    </w:p>
    <w:p w14:paraId="38A848BE" w14:textId="03AE100B" w:rsidR="00086048" w:rsidRPr="000E2ECA" w:rsidRDefault="00086048" w:rsidP="000E2ECA">
      <w:pPr>
        <w:pStyle w:val="ListParagraph"/>
        <w:numPr>
          <w:ilvl w:val="0"/>
          <w:numId w:val="15"/>
        </w:numPr>
        <w:adjustRightInd w:val="0"/>
        <w:snapToGrid w:val="0"/>
        <w:spacing w:after="12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Installation tools (wrenches, spanners, measuring tape, spirit level, etc.)</w:t>
      </w:r>
    </w:p>
    <w:p w14:paraId="0A7D5ACB" w14:textId="6E1B6B73" w:rsidR="00086048" w:rsidRPr="00163482" w:rsidRDefault="00086048" w:rsidP="00086048">
      <w:pPr>
        <w:spacing w:after="0" w:line="240" w:lineRule="auto"/>
        <w:rPr>
          <w:rFonts w:ascii="Arial" w:hAnsi="Arial" w:cs="Arial"/>
          <w:b/>
          <w:bCs/>
          <w:lang w:val="en-US"/>
        </w:rPr>
      </w:pPr>
      <w:r w:rsidRPr="00163482">
        <w:rPr>
          <w:rFonts w:ascii="Arial" w:hAnsi="Arial" w:cs="Arial"/>
          <w:b/>
          <w:bCs/>
          <w:lang w:val="en-US"/>
        </w:rPr>
        <w:t>Perform the following</w:t>
      </w:r>
    </w:p>
    <w:p w14:paraId="7568041B" w14:textId="165CBA11" w:rsidR="00086048" w:rsidRPr="000E2ECA" w:rsidRDefault="00086048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Prepare the ground for levelling, removing grass or debris for foundation, installation of support poles</w:t>
      </w:r>
    </w:p>
    <w:p w14:paraId="4BFE22FC" w14:textId="41FE73AB" w:rsidR="00086048" w:rsidRPr="000E2ECA" w:rsidRDefault="00086048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Mount the rails on the support poles</w:t>
      </w:r>
    </w:p>
    <w:p w14:paraId="2ECD4246" w14:textId="77777777" w:rsidR="00F31D1F" w:rsidRPr="000E2ECA" w:rsidRDefault="00086048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Fix the brackets and clamps in appropriate position with guidance from the instructor</w:t>
      </w:r>
    </w:p>
    <w:p w14:paraId="6E05D0C4" w14:textId="68E5787D" w:rsidR="00F31D1F" w:rsidRPr="000E2ECA" w:rsidRDefault="00086048" w:rsidP="000E2ECA">
      <w:pPr>
        <w:pStyle w:val="ListParagraph"/>
        <w:numPr>
          <w:ilvl w:val="0"/>
          <w:numId w:val="15"/>
        </w:numPr>
        <w:adjustRightInd w:val="0"/>
        <w:snapToGrid w:val="0"/>
        <w:spacing w:after="12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Secure fasteners and ensur</w:t>
      </w:r>
      <w:r w:rsidR="00F31D1F" w:rsidRPr="000E2ECA">
        <w:rPr>
          <w:rFonts w:ascii="Arial" w:hAnsi="Arial" w:cs="Arial"/>
          <w:lang w:val="en-US"/>
        </w:rPr>
        <w:t>e</w:t>
      </w:r>
      <w:r w:rsidRPr="000E2ECA">
        <w:rPr>
          <w:rFonts w:ascii="Arial" w:hAnsi="Arial" w:cs="Arial"/>
          <w:lang w:val="en-US"/>
        </w:rPr>
        <w:t xml:space="preserve"> alignment</w:t>
      </w:r>
      <w:r w:rsidR="00F31D1F" w:rsidRPr="000E2ECA">
        <w:rPr>
          <w:rFonts w:ascii="Arial" w:hAnsi="Arial" w:cs="Arial"/>
          <w:lang w:val="en-US"/>
        </w:rPr>
        <w:t>, get them checked by the instructor</w:t>
      </w:r>
    </w:p>
    <w:p w14:paraId="53767A52" w14:textId="6105772F" w:rsidR="00086048" w:rsidRPr="00163482" w:rsidRDefault="00086048" w:rsidP="0039209B">
      <w:pPr>
        <w:snapToGrid w:val="0"/>
        <w:spacing w:after="60" w:line="240" w:lineRule="auto"/>
        <w:rPr>
          <w:rFonts w:ascii="Arial" w:hAnsi="Arial" w:cs="Arial"/>
          <w:b/>
          <w:bCs/>
          <w:lang w:val="en-US"/>
        </w:rPr>
      </w:pPr>
      <w:r w:rsidRPr="00163482">
        <w:rPr>
          <w:rFonts w:ascii="Arial" w:hAnsi="Arial" w:cs="Arial"/>
          <w:b/>
          <w:bCs/>
          <w:lang w:val="en-US"/>
        </w:rPr>
        <w:t xml:space="preserve">Review of </w:t>
      </w:r>
      <w:r w:rsidR="00163482">
        <w:rPr>
          <w:rFonts w:ascii="Arial" w:hAnsi="Arial" w:cs="Arial"/>
          <w:b/>
          <w:bCs/>
          <w:lang w:val="en-US"/>
        </w:rPr>
        <w:t>s</w:t>
      </w:r>
      <w:r w:rsidRPr="00163482">
        <w:rPr>
          <w:rFonts w:ascii="Arial" w:hAnsi="Arial" w:cs="Arial"/>
          <w:b/>
          <w:bCs/>
          <w:lang w:val="en-US"/>
        </w:rPr>
        <w:t xml:space="preserve">tructure </w:t>
      </w:r>
      <w:r w:rsidR="00163482">
        <w:rPr>
          <w:rFonts w:ascii="Arial" w:hAnsi="Arial" w:cs="Arial"/>
          <w:b/>
          <w:bCs/>
          <w:lang w:val="en-US"/>
        </w:rPr>
        <w:t>d</w:t>
      </w:r>
      <w:r w:rsidRPr="00163482">
        <w:rPr>
          <w:rFonts w:ascii="Arial" w:hAnsi="Arial" w:cs="Arial"/>
          <w:b/>
          <w:bCs/>
          <w:lang w:val="en-US"/>
        </w:rPr>
        <w:t xml:space="preserve">rawing and </w:t>
      </w:r>
      <w:r w:rsidR="00163482">
        <w:rPr>
          <w:rFonts w:ascii="Arial" w:hAnsi="Arial" w:cs="Arial"/>
          <w:b/>
          <w:bCs/>
          <w:lang w:val="en-US"/>
        </w:rPr>
        <w:t>s</w:t>
      </w:r>
      <w:r w:rsidRPr="00163482">
        <w:rPr>
          <w:rFonts w:ascii="Arial" w:hAnsi="Arial" w:cs="Arial"/>
          <w:b/>
          <w:bCs/>
          <w:lang w:val="en-US"/>
        </w:rPr>
        <w:t xml:space="preserve">afety </w:t>
      </w:r>
      <w:r w:rsidR="00163482">
        <w:rPr>
          <w:rFonts w:ascii="Arial" w:hAnsi="Arial" w:cs="Arial"/>
          <w:b/>
          <w:bCs/>
          <w:lang w:val="en-US"/>
        </w:rPr>
        <w:t>g</w:t>
      </w:r>
      <w:r w:rsidRPr="00163482">
        <w:rPr>
          <w:rFonts w:ascii="Arial" w:hAnsi="Arial" w:cs="Arial"/>
          <w:b/>
          <w:bCs/>
          <w:lang w:val="en-US"/>
        </w:rPr>
        <w:t>uidelines</w:t>
      </w:r>
    </w:p>
    <w:p w14:paraId="3201424B" w14:textId="77777777" w:rsidR="00F31D1F" w:rsidRPr="000E2ECA" w:rsidRDefault="00F31D1F" w:rsidP="000E2ECA">
      <w:pPr>
        <w:pStyle w:val="ListParagraph"/>
        <w:numPr>
          <w:ilvl w:val="0"/>
          <w:numId w:val="15"/>
        </w:numPr>
        <w:adjustRightInd w:val="0"/>
        <w:snapToGrid w:val="0"/>
        <w:spacing w:after="6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R</w:t>
      </w:r>
      <w:r w:rsidR="00086048" w:rsidRPr="000E2ECA">
        <w:rPr>
          <w:rFonts w:ascii="Arial" w:hAnsi="Arial" w:cs="Arial"/>
          <w:lang w:val="en-US"/>
        </w:rPr>
        <w:t>eview the structure drawing and installation manual, identifying the sequence of assembly and noting the safety parameters.</w:t>
      </w:r>
    </w:p>
    <w:p w14:paraId="3692FC03" w14:textId="04A4669D" w:rsidR="00086048" w:rsidRDefault="00086048" w:rsidP="000E2ECA">
      <w:pPr>
        <w:pStyle w:val="ListParagraph"/>
        <w:numPr>
          <w:ilvl w:val="0"/>
          <w:numId w:val="15"/>
        </w:numPr>
        <w:adjustRightInd w:val="0"/>
        <w:snapToGrid w:val="0"/>
        <w:spacing w:after="120"/>
        <w:ind w:left="357" w:hanging="357"/>
        <w:contextualSpacing w:val="0"/>
        <w:rPr>
          <w:rFonts w:ascii="Arial" w:hAnsi="Arial" w:cs="Arial"/>
          <w:lang w:val="en-US"/>
        </w:rPr>
      </w:pPr>
      <w:r w:rsidRPr="000E2ECA">
        <w:rPr>
          <w:rFonts w:ascii="Arial" w:hAnsi="Arial" w:cs="Arial"/>
          <w:lang w:val="en-US"/>
        </w:rPr>
        <w:t>Discuss safety requirements, including PPE (Personal Protective Equipment) and hazard identification (falling objects, tool handling, etc.).</w:t>
      </w:r>
    </w:p>
    <w:p w14:paraId="79B2F837" w14:textId="77777777" w:rsidR="0004038F" w:rsidRDefault="0004038F" w:rsidP="0004038F">
      <w:pPr>
        <w:adjustRightInd w:val="0"/>
        <w:snapToGrid w:val="0"/>
        <w:spacing w:after="120"/>
        <w:rPr>
          <w:rFonts w:ascii="Arial" w:hAnsi="Arial" w:cs="Arial"/>
          <w:lang w:val="en-US"/>
        </w:rPr>
      </w:pPr>
    </w:p>
    <w:p w14:paraId="3B0C97CB" w14:textId="77777777" w:rsidR="0004038F" w:rsidRDefault="0004038F" w:rsidP="0004038F">
      <w:pPr>
        <w:adjustRightInd w:val="0"/>
        <w:snapToGrid w:val="0"/>
        <w:spacing w:after="120"/>
        <w:rPr>
          <w:rFonts w:ascii="Arial" w:hAnsi="Arial" w:cs="Arial"/>
          <w:lang w:val="en-US"/>
        </w:rPr>
      </w:pPr>
    </w:p>
    <w:p w14:paraId="31632BEB" w14:textId="77777777" w:rsidR="0004038F" w:rsidRDefault="0004038F" w:rsidP="0004038F">
      <w:pPr>
        <w:adjustRightInd w:val="0"/>
        <w:snapToGrid w:val="0"/>
        <w:spacing w:after="120"/>
        <w:rPr>
          <w:rFonts w:ascii="Arial" w:hAnsi="Arial" w:cs="Arial"/>
          <w:lang w:val="en-US"/>
        </w:rPr>
      </w:pPr>
    </w:p>
    <w:p w14:paraId="30763BBF" w14:textId="77777777" w:rsidR="0004038F" w:rsidRDefault="0004038F" w:rsidP="0004038F">
      <w:pPr>
        <w:adjustRightInd w:val="0"/>
        <w:snapToGrid w:val="0"/>
        <w:spacing w:after="120"/>
        <w:rPr>
          <w:rFonts w:ascii="Arial" w:hAnsi="Arial" w:cs="Arial"/>
          <w:lang w:val="en-US"/>
        </w:rPr>
      </w:pPr>
    </w:p>
    <w:p w14:paraId="7CAAE8CD" w14:textId="77777777" w:rsidR="0004038F" w:rsidRDefault="0004038F" w:rsidP="0004038F">
      <w:pPr>
        <w:adjustRightInd w:val="0"/>
        <w:snapToGrid w:val="0"/>
        <w:spacing w:after="120"/>
        <w:rPr>
          <w:rFonts w:ascii="Arial" w:hAnsi="Arial" w:cs="Arial"/>
          <w:lang w:val="en-US"/>
        </w:rPr>
      </w:pPr>
    </w:p>
    <w:p w14:paraId="1B3BC7C7" w14:textId="77777777" w:rsidR="0004038F" w:rsidRDefault="0004038F" w:rsidP="0004038F">
      <w:pPr>
        <w:adjustRightInd w:val="0"/>
        <w:snapToGrid w:val="0"/>
        <w:spacing w:after="120"/>
        <w:rPr>
          <w:rFonts w:ascii="Arial" w:hAnsi="Arial" w:cs="Arial"/>
          <w:lang w:val="en-US"/>
        </w:rPr>
      </w:pPr>
    </w:p>
    <w:p w14:paraId="47AD764C" w14:textId="77777777" w:rsidR="0004038F" w:rsidRDefault="0004038F" w:rsidP="0004038F">
      <w:pPr>
        <w:adjustRightInd w:val="0"/>
        <w:snapToGrid w:val="0"/>
        <w:spacing w:after="120"/>
        <w:rPr>
          <w:rFonts w:ascii="Arial" w:hAnsi="Arial" w:cs="Arial"/>
          <w:lang w:val="en-US"/>
        </w:rPr>
      </w:pPr>
    </w:p>
    <w:p w14:paraId="6CCE4202" w14:textId="77777777" w:rsidR="0004038F" w:rsidRDefault="0004038F" w:rsidP="0004038F">
      <w:pPr>
        <w:adjustRightInd w:val="0"/>
        <w:snapToGrid w:val="0"/>
        <w:spacing w:after="120"/>
        <w:rPr>
          <w:rFonts w:ascii="Arial" w:hAnsi="Arial" w:cs="Arial"/>
          <w:lang w:val="en-US"/>
        </w:rPr>
      </w:pPr>
    </w:p>
    <w:p w14:paraId="58B72420" w14:textId="77777777" w:rsidR="0004038F" w:rsidRDefault="0004038F" w:rsidP="0004038F">
      <w:pPr>
        <w:adjustRightInd w:val="0"/>
        <w:snapToGrid w:val="0"/>
        <w:spacing w:after="120"/>
        <w:rPr>
          <w:rFonts w:ascii="Arial" w:hAnsi="Arial" w:cs="Arial"/>
          <w:lang w:val="en-US"/>
        </w:rPr>
      </w:pPr>
    </w:p>
    <w:p w14:paraId="4BBA957E" w14:textId="77777777" w:rsidR="0004038F" w:rsidRPr="0004038F" w:rsidRDefault="0004038F" w:rsidP="0004038F">
      <w:pPr>
        <w:adjustRightInd w:val="0"/>
        <w:snapToGrid w:val="0"/>
        <w:spacing w:after="120"/>
        <w:rPr>
          <w:rFonts w:ascii="Arial" w:hAnsi="Arial" w:cs="Arial"/>
          <w:lang w:val="en-US"/>
        </w:rPr>
      </w:pPr>
    </w:p>
    <w:p w14:paraId="1485400B" w14:textId="77777777" w:rsidR="00F31D1F" w:rsidRPr="000E2ECA" w:rsidRDefault="00F31D1F" w:rsidP="00086048">
      <w:pPr>
        <w:spacing w:after="0" w:line="240" w:lineRule="auto"/>
        <w:rPr>
          <w:rFonts w:ascii="Arial" w:hAnsi="Arial" w:cs="Arial"/>
          <w:lang w:val="en-US"/>
        </w:rPr>
      </w:pPr>
    </w:p>
    <w:p w14:paraId="0C68DF26" w14:textId="3C24061A" w:rsidR="0004038F" w:rsidRPr="00BF4DB0" w:rsidRDefault="00F31D1F" w:rsidP="0004038F">
      <w:pPr>
        <w:pStyle w:val="ListParagraph"/>
        <w:numPr>
          <w:ilvl w:val="0"/>
          <w:numId w:val="16"/>
        </w:numPr>
        <w:adjustRightInd w:val="0"/>
        <w:snapToGrid w:val="0"/>
        <w:spacing w:before="120" w:after="120"/>
        <w:ind w:left="357" w:hanging="357"/>
        <w:contextualSpacing w:val="0"/>
        <w:rPr>
          <w:rFonts w:ascii="Arial" w:hAnsi="Arial" w:cs="Arial"/>
          <w:b/>
          <w:bCs/>
          <w:lang w:val="en-US"/>
        </w:rPr>
      </w:pPr>
      <w:r w:rsidRPr="00562162">
        <w:rPr>
          <w:rFonts w:ascii="Arial" w:hAnsi="Arial" w:cs="Arial"/>
          <w:b/>
          <w:bCs/>
          <w:lang w:val="en-US"/>
        </w:rPr>
        <w:t xml:space="preserve">Perform </w:t>
      </w:r>
      <w:r w:rsidR="00360A31" w:rsidRPr="00562162">
        <w:rPr>
          <w:rFonts w:ascii="Arial" w:hAnsi="Arial" w:cs="Arial"/>
          <w:b/>
          <w:bCs/>
          <w:lang w:val="en-US"/>
        </w:rPr>
        <w:t>s</w:t>
      </w:r>
      <w:r w:rsidR="00086048" w:rsidRPr="00562162">
        <w:rPr>
          <w:rFonts w:ascii="Arial" w:hAnsi="Arial" w:cs="Arial"/>
          <w:b/>
          <w:bCs/>
          <w:lang w:val="en-US"/>
        </w:rPr>
        <w:t>tep-by-step assembly</w:t>
      </w:r>
      <w:r w:rsidR="00562162" w:rsidRPr="00562162">
        <w:rPr>
          <w:rFonts w:ascii="Arial" w:hAnsi="Arial" w:cs="Arial"/>
          <w:b/>
          <w:bCs/>
          <w:lang w:val="en-US"/>
        </w:rPr>
        <w:t xml:space="preserve"> of support structure</w:t>
      </w:r>
      <w:r w:rsidR="00086048" w:rsidRPr="00562162">
        <w:rPr>
          <w:rFonts w:ascii="Arial" w:hAnsi="Arial" w:cs="Arial"/>
          <w:b/>
          <w:bCs/>
          <w:lang w:val="en-US"/>
        </w:rPr>
        <w:t>: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1852"/>
        <w:gridCol w:w="2546"/>
        <w:gridCol w:w="4628"/>
      </w:tblGrid>
      <w:tr w:rsidR="00EE1AE7" w:rsidRPr="00360A31" w14:paraId="0341F5F6" w14:textId="77777777" w:rsidTr="0004038F">
        <w:trPr>
          <w:jc w:val="center"/>
        </w:trPr>
        <w:tc>
          <w:tcPr>
            <w:tcW w:w="707" w:type="pct"/>
            <w:shd w:val="clear" w:color="auto" w:fill="C00000"/>
          </w:tcPr>
          <w:p w14:paraId="3D5DA737" w14:textId="66FD1D62" w:rsidR="0004038F" w:rsidRPr="00360A31" w:rsidRDefault="0053740B" w:rsidP="008B4213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Steps</w:t>
            </w:r>
          </w:p>
        </w:tc>
        <w:tc>
          <w:tcPr>
            <w:tcW w:w="1570" w:type="pct"/>
            <w:shd w:val="clear" w:color="auto" w:fill="C00000"/>
            <w:vAlign w:val="center"/>
          </w:tcPr>
          <w:p w14:paraId="318CD5AD" w14:textId="4AB01551" w:rsidR="0004038F" w:rsidRPr="00360A31" w:rsidRDefault="0004038F" w:rsidP="008B4213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Specific tasks</w:t>
            </w:r>
          </w:p>
        </w:tc>
        <w:tc>
          <w:tcPr>
            <w:tcW w:w="2723" w:type="pct"/>
            <w:shd w:val="clear" w:color="auto" w:fill="C00000"/>
            <w:vAlign w:val="center"/>
          </w:tcPr>
          <w:p w14:paraId="02EE1901" w14:textId="7A77A16A" w:rsidR="0004038F" w:rsidRPr="00360A31" w:rsidRDefault="0053740B" w:rsidP="008B4213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Instructions </w:t>
            </w:r>
          </w:p>
        </w:tc>
      </w:tr>
      <w:tr w:rsidR="00EE1AE7" w:rsidRPr="00360A31" w14:paraId="1507EB60" w14:textId="77777777" w:rsidTr="00584539">
        <w:trPr>
          <w:trHeight w:val="1032"/>
          <w:jc w:val="center"/>
        </w:trPr>
        <w:tc>
          <w:tcPr>
            <w:tcW w:w="707" w:type="pct"/>
            <w:vAlign w:val="center"/>
          </w:tcPr>
          <w:p w14:paraId="7E100F99" w14:textId="0468CE68" w:rsidR="0004038F" w:rsidRPr="00360A31" w:rsidRDefault="0004038F" w:rsidP="0006458C">
            <w:pPr>
              <w:pStyle w:val="ListParagraph"/>
              <w:tabs>
                <w:tab w:val="left" w:pos="1140"/>
              </w:tabs>
              <w:snapToGrid w:val="0"/>
              <w:spacing w:before="40" w:after="40"/>
              <w:ind w:left="357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Step 1 </w:t>
            </w:r>
          </w:p>
        </w:tc>
        <w:tc>
          <w:tcPr>
            <w:tcW w:w="1570" w:type="pct"/>
            <w:vAlign w:val="center"/>
          </w:tcPr>
          <w:p w14:paraId="60D46DA7" w14:textId="77777777" w:rsidR="0004038F" w:rsidRPr="00360A31" w:rsidRDefault="0004038F" w:rsidP="005845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Lay the foundation and install support poles</w:t>
            </w:r>
          </w:p>
          <w:p w14:paraId="1485937F" w14:textId="60EF8BD6" w:rsidR="0004038F" w:rsidRPr="00360A31" w:rsidRDefault="0004038F" w:rsidP="00584539">
            <w:pPr>
              <w:ind w:left="70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23" w:type="pct"/>
          </w:tcPr>
          <w:p w14:paraId="6B92019F" w14:textId="77777777" w:rsidR="0004038F" w:rsidRPr="00360A31" w:rsidRDefault="0004038F" w:rsidP="0004038F">
            <w:pPr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>Align and fix the ground anchors (if needed) or place support poles in the designated foundation points. Ensure the poles are level and properly secured using the provided fasteners.</w:t>
            </w:r>
          </w:p>
          <w:p w14:paraId="6378314B" w14:textId="77777777" w:rsidR="0004038F" w:rsidRPr="00360A31" w:rsidRDefault="0004038F" w:rsidP="0004038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1AE7" w:rsidRPr="00360A31" w14:paraId="34D3BD5A" w14:textId="77777777" w:rsidTr="00584539">
        <w:trPr>
          <w:trHeight w:val="637"/>
          <w:jc w:val="center"/>
        </w:trPr>
        <w:tc>
          <w:tcPr>
            <w:tcW w:w="707" w:type="pct"/>
            <w:vAlign w:val="center"/>
          </w:tcPr>
          <w:p w14:paraId="511AE787" w14:textId="2B2D9DAE" w:rsidR="0004038F" w:rsidRPr="00360A31" w:rsidRDefault="00F30BAE" w:rsidP="0006458C">
            <w:pPr>
              <w:pStyle w:val="ListParagraph"/>
              <w:tabs>
                <w:tab w:val="left" w:pos="1140"/>
              </w:tabs>
              <w:snapToGrid w:val="0"/>
              <w:spacing w:before="40" w:after="40"/>
              <w:ind w:left="357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Step 2</w:t>
            </w:r>
          </w:p>
        </w:tc>
        <w:tc>
          <w:tcPr>
            <w:tcW w:w="1570" w:type="pct"/>
            <w:vAlign w:val="center"/>
          </w:tcPr>
          <w:p w14:paraId="70D758F1" w14:textId="7245EE7E" w:rsidR="0004038F" w:rsidRPr="00360A31" w:rsidRDefault="0004038F" w:rsidP="00584539">
            <w:pPr>
              <w:tabs>
                <w:tab w:val="left" w:pos="11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Attach mounting rails to support poles</w:t>
            </w:r>
          </w:p>
          <w:p w14:paraId="6BDD7D11" w14:textId="3AD74DFB" w:rsidR="0004038F" w:rsidRPr="00360A31" w:rsidRDefault="0004038F" w:rsidP="00584539">
            <w:pPr>
              <w:tabs>
                <w:tab w:val="left" w:pos="11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23" w:type="pct"/>
            <w:vAlign w:val="center"/>
          </w:tcPr>
          <w:p w14:paraId="6A210BD0" w14:textId="77777777" w:rsidR="00F30BAE" w:rsidRPr="00360A31" w:rsidRDefault="00F30BAE" w:rsidP="00F30BAE">
            <w:pPr>
              <w:tabs>
                <w:tab w:val="left" w:pos="1140"/>
              </w:tabs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>Use the mounting brackets to fix the rails onto the support poles, following the alignment specified in the drawing.</w:t>
            </w:r>
          </w:p>
          <w:p w14:paraId="10CF14BD" w14:textId="77777777" w:rsidR="00F30BAE" w:rsidRPr="00360A31" w:rsidRDefault="00F30BAE" w:rsidP="00F30BAE">
            <w:pPr>
              <w:tabs>
                <w:tab w:val="left" w:pos="1140"/>
              </w:tabs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>Use a spirit level to ensure that the rails are perfectly horizontal.</w:t>
            </w:r>
          </w:p>
          <w:p w14:paraId="2B13E20C" w14:textId="77777777" w:rsidR="0004038F" w:rsidRPr="00360A31" w:rsidRDefault="0004038F" w:rsidP="00F30BAE">
            <w:pPr>
              <w:tabs>
                <w:tab w:val="left" w:pos="114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458C" w:rsidRPr="00360A31" w14:paraId="468B3570" w14:textId="77777777" w:rsidTr="00584539">
        <w:trPr>
          <w:trHeight w:val="637"/>
          <w:jc w:val="center"/>
        </w:trPr>
        <w:tc>
          <w:tcPr>
            <w:tcW w:w="707" w:type="pct"/>
            <w:vAlign w:val="center"/>
          </w:tcPr>
          <w:p w14:paraId="726BF967" w14:textId="685BF088" w:rsidR="0006458C" w:rsidRPr="00360A31" w:rsidRDefault="0006458C" w:rsidP="0006458C">
            <w:pPr>
              <w:pStyle w:val="ListParagraph"/>
              <w:tabs>
                <w:tab w:val="left" w:pos="1140"/>
              </w:tabs>
              <w:snapToGrid w:val="0"/>
              <w:spacing w:before="40" w:after="40"/>
              <w:ind w:left="357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Step 3 </w:t>
            </w:r>
          </w:p>
        </w:tc>
        <w:tc>
          <w:tcPr>
            <w:tcW w:w="1570" w:type="pct"/>
            <w:vAlign w:val="center"/>
          </w:tcPr>
          <w:p w14:paraId="75C0F338" w14:textId="77777777" w:rsidR="007F78ED" w:rsidRPr="00360A31" w:rsidRDefault="007F78ED" w:rsidP="005845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Install brackets and clamps</w:t>
            </w:r>
          </w:p>
          <w:p w14:paraId="334BCF91" w14:textId="77777777" w:rsidR="0006458C" w:rsidRPr="00360A31" w:rsidRDefault="0006458C" w:rsidP="00584539">
            <w:pPr>
              <w:tabs>
                <w:tab w:val="left" w:pos="11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23" w:type="pct"/>
            <w:vAlign w:val="center"/>
          </w:tcPr>
          <w:p w14:paraId="333B873B" w14:textId="77777777" w:rsidR="0053740B" w:rsidRPr="00360A31" w:rsidRDefault="0053740B" w:rsidP="0053740B">
            <w:pPr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>Fix the module clamps to the rails, ensuring correct spacing as per the specifications. Check the stability of the mounting brackets and verify that all parts are tightly fastened.</w:t>
            </w:r>
          </w:p>
          <w:p w14:paraId="7E66BDC5" w14:textId="77777777" w:rsidR="0006458C" w:rsidRPr="00360A31" w:rsidRDefault="0006458C" w:rsidP="00F30BAE">
            <w:pPr>
              <w:tabs>
                <w:tab w:val="left" w:pos="11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458C" w:rsidRPr="00360A31" w14:paraId="1EBCECB9" w14:textId="77777777" w:rsidTr="00584539">
        <w:trPr>
          <w:trHeight w:val="637"/>
          <w:jc w:val="center"/>
        </w:trPr>
        <w:tc>
          <w:tcPr>
            <w:tcW w:w="707" w:type="pct"/>
            <w:vAlign w:val="center"/>
          </w:tcPr>
          <w:p w14:paraId="38D1A05F" w14:textId="003CAD13" w:rsidR="0006458C" w:rsidRPr="00360A31" w:rsidRDefault="0006458C" w:rsidP="0006458C">
            <w:pPr>
              <w:pStyle w:val="ListParagraph"/>
              <w:tabs>
                <w:tab w:val="left" w:pos="1140"/>
              </w:tabs>
              <w:snapToGrid w:val="0"/>
              <w:spacing w:before="40" w:after="40"/>
              <w:ind w:left="357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Step 4 </w:t>
            </w:r>
          </w:p>
        </w:tc>
        <w:tc>
          <w:tcPr>
            <w:tcW w:w="1570" w:type="pct"/>
            <w:vAlign w:val="center"/>
          </w:tcPr>
          <w:p w14:paraId="54A4C005" w14:textId="77777777" w:rsidR="007F78ED" w:rsidRPr="00360A31" w:rsidRDefault="007F78ED" w:rsidP="005845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Secure fasteners and verify alignment</w:t>
            </w:r>
          </w:p>
          <w:p w14:paraId="5D02300E" w14:textId="77777777" w:rsidR="0006458C" w:rsidRPr="00360A31" w:rsidRDefault="0006458C" w:rsidP="00584539">
            <w:pPr>
              <w:tabs>
                <w:tab w:val="left" w:pos="11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23" w:type="pct"/>
            <w:vAlign w:val="center"/>
          </w:tcPr>
          <w:p w14:paraId="0BC127FB" w14:textId="77777777" w:rsidR="0053740B" w:rsidRPr="00360A31" w:rsidRDefault="0053740B" w:rsidP="0053740B">
            <w:pPr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 xml:space="preserve">Each fastener (nuts, bolts) should be securely tightened, and the entire structure should be stable. Check the vertical and horizontal alignment with a level, mount panel. </w:t>
            </w:r>
          </w:p>
          <w:p w14:paraId="37FA773B" w14:textId="77777777" w:rsidR="0006458C" w:rsidRPr="00360A31" w:rsidRDefault="0006458C" w:rsidP="00F30BAE">
            <w:pPr>
              <w:tabs>
                <w:tab w:val="left" w:pos="11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458C" w:rsidRPr="00360A31" w14:paraId="47B736B0" w14:textId="77777777" w:rsidTr="00584539">
        <w:trPr>
          <w:trHeight w:val="637"/>
          <w:jc w:val="center"/>
        </w:trPr>
        <w:tc>
          <w:tcPr>
            <w:tcW w:w="707" w:type="pct"/>
            <w:vAlign w:val="center"/>
          </w:tcPr>
          <w:p w14:paraId="1F266A10" w14:textId="1AA69FFB" w:rsidR="0006458C" w:rsidRPr="00360A31" w:rsidRDefault="0006458C" w:rsidP="0006458C">
            <w:pPr>
              <w:pStyle w:val="ListParagraph"/>
              <w:tabs>
                <w:tab w:val="left" w:pos="1140"/>
              </w:tabs>
              <w:snapToGrid w:val="0"/>
              <w:spacing w:before="40" w:after="40"/>
              <w:ind w:left="357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Step 5 </w:t>
            </w:r>
          </w:p>
        </w:tc>
        <w:tc>
          <w:tcPr>
            <w:tcW w:w="1570" w:type="pct"/>
            <w:vAlign w:val="center"/>
          </w:tcPr>
          <w:p w14:paraId="4D5CD761" w14:textId="46770ABA" w:rsidR="007F78ED" w:rsidRPr="00360A31" w:rsidRDefault="007F78ED" w:rsidP="005845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Final inspection and review</w:t>
            </w:r>
          </w:p>
          <w:p w14:paraId="1FBFAB40" w14:textId="77777777" w:rsidR="0006458C" w:rsidRPr="00360A31" w:rsidRDefault="0006458C" w:rsidP="00584539">
            <w:pPr>
              <w:tabs>
                <w:tab w:val="left" w:pos="11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23" w:type="pct"/>
            <w:vAlign w:val="center"/>
          </w:tcPr>
          <w:p w14:paraId="6343E29B" w14:textId="77777777" w:rsidR="0053740B" w:rsidRPr="00360A31" w:rsidRDefault="0053740B" w:rsidP="0053740B">
            <w:pPr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>Conduct a final inspection of the assembled structure, verify stability and strength of the structure, ensure all parts and accessories are properly installed and aligned, cross-check with the structure drawing for accuracy.</w:t>
            </w:r>
          </w:p>
          <w:p w14:paraId="17197C03" w14:textId="77777777" w:rsidR="0006458C" w:rsidRPr="00360A31" w:rsidRDefault="0006458C" w:rsidP="00F30BAE">
            <w:pPr>
              <w:tabs>
                <w:tab w:val="left" w:pos="11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458C" w:rsidRPr="00360A31" w14:paraId="66704492" w14:textId="77777777" w:rsidTr="00584539">
        <w:trPr>
          <w:trHeight w:val="637"/>
          <w:jc w:val="center"/>
        </w:trPr>
        <w:tc>
          <w:tcPr>
            <w:tcW w:w="707" w:type="pct"/>
            <w:vAlign w:val="center"/>
          </w:tcPr>
          <w:p w14:paraId="016B3360" w14:textId="6E2F5784" w:rsidR="0006458C" w:rsidRPr="00360A31" w:rsidRDefault="0006458C" w:rsidP="0006458C">
            <w:pPr>
              <w:pStyle w:val="ListParagraph"/>
              <w:tabs>
                <w:tab w:val="left" w:pos="1140"/>
              </w:tabs>
              <w:snapToGrid w:val="0"/>
              <w:spacing w:before="40" w:after="40"/>
              <w:ind w:left="357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Step 6 </w:t>
            </w:r>
          </w:p>
        </w:tc>
        <w:tc>
          <w:tcPr>
            <w:tcW w:w="1570" w:type="pct"/>
            <w:vAlign w:val="center"/>
          </w:tcPr>
          <w:p w14:paraId="38FDD84A" w14:textId="29859CE9" w:rsidR="007F78ED" w:rsidRPr="00360A31" w:rsidRDefault="007F78ED" w:rsidP="005845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Group discussion and wrap-up</w:t>
            </w:r>
          </w:p>
          <w:p w14:paraId="76CBD1F9" w14:textId="77777777" w:rsidR="00584539" w:rsidRPr="00360A31" w:rsidRDefault="00584539" w:rsidP="005845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Facilitator-led Debrief:</w:t>
            </w:r>
          </w:p>
          <w:p w14:paraId="18790BF1" w14:textId="77777777" w:rsidR="00584539" w:rsidRPr="00360A31" w:rsidRDefault="00584539" w:rsidP="0058453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EA11A" w14:textId="77777777" w:rsidR="0006458C" w:rsidRPr="00360A31" w:rsidRDefault="0006458C" w:rsidP="00584539">
            <w:pPr>
              <w:tabs>
                <w:tab w:val="left" w:pos="11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3" w:type="pct"/>
            <w:vAlign w:val="center"/>
          </w:tcPr>
          <w:p w14:paraId="0117F947" w14:textId="77777777" w:rsidR="0053740B" w:rsidRPr="00360A31" w:rsidRDefault="0053740B" w:rsidP="0053740B">
            <w:pPr>
              <w:rPr>
                <w:rFonts w:ascii="Arial" w:hAnsi="Arial" w:cs="Arial"/>
                <w:sz w:val="20"/>
                <w:szCs w:val="20"/>
              </w:rPr>
            </w:pPr>
            <w:r w:rsidRPr="00360A31">
              <w:rPr>
                <w:rFonts w:ascii="Arial" w:hAnsi="Arial" w:cs="Arial"/>
                <w:sz w:val="20"/>
                <w:szCs w:val="20"/>
              </w:rPr>
              <w:t>Each group must reflect on their assigned task, discussing challenges and lessons learned. Discuss common errors in assembly and how to avoid them in real-world installations. Review the importance of safety and precision in the assembly process.</w:t>
            </w:r>
          </w:p>
          <w:p w14:paraId="489710E7" w14:textId="77777777" w:rsidR="0006458C" w:rsidRPr="00360A31" w:rsidRDefault="0006458C" w:rsidP="00F30BAE">
            <w:pPr>
              <w:tabs>
                <w:tab w:val="left" w:pos="11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4539" w:rsidRPr="00360A31" w14:paraId="75B9A939" w14:textId="77777777" w:rsidTr="00BF4DB0">
        <w:trPr>
          <w:trHeight w:val="2533"/>
          <w:jc w:val="center"/>
        </w:trPr>
        <w:tc>
          <w:tcPr>
            <w:tcW w:w="707" w:type="pct"/>
            <w:vAlign w:val="center"/>
          </w:tcPr>
          <w:p w14:paraId="2BBC9DD0" w14:textId="5646323C" w:rsidR="00584539" w:rsidRPr="00360A31" w:rsidRDefault="00EE1AE7" w:rsidP="0006458C">
            <w:pPr>
              <w:pStyle w:val="ListParagraph"/>
              <w:tabs>
                <w:tab w:val="left" w:pos="1140"/>
              </w:tabs>
              <w:snapToGrid w:val="0"/>
              <w:spacing w:before="40" w:after="40"/>
              <w:ind w:left="357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Answers/ </w:t>
            </w:r>
          </w:p>
          <w:p w14:paraId="7D0F7D48" w14:textId="5E020408" w:rsidR="00EE1AE7" w:rsidRPr="00360A31" w:rsidRDefault="00EE1AE7" w:rsidP="0006458C">
            <w:pPr>
              <w:pStyle w:val="ListParagraph"/>
              <w:tabs>
                <w:tab w:val="left" w:pos="1140"/>
              </w:tabs>
              <w:snapToGrid w:val="0"/>
              <w:spacing w:before="40" w:after="40"/>
              <w:ind w:left="357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>Findings/</w:t>
            </w:r>
          </w:p>
          <w:p w14:paraId="04D3E614" w14:textId="1A384DDB" w:rsidR="00EE1AE7" w:rsidRPr="00360A31" w:rsidRDefault="00EE1AE7" w:rsidP="0006458C">
            <w:pPr>
              <w:pStyle w:val="ListParagraph"/>
              <w:tabs>
                <w:tab w:val="left" w:pos="1140"/>
              </w:tabs>
              <w:snapToGrid w:val="0"/>
              <w:spacing w:before="40" w:after="40"/>
              <w:ind w:left="357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0A3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Observations </w:t>
            </w:r>
          </w:p>
        </w:tc>
        <w:tc>
          <w:tcPr>
            <w:tcW w:w="4293" w:type="pct"/>
            <w:gridSpan w:val="2"/>
            <w:vAlign w:val="center"/>
          </w:tcPr>
          <w:p w14:paraId="19232E73" w14:textId="77777777" w:rsidR="00584539" w:rsidRPr="00360A31" w:rsidRDefault="00584539" w:rsidP="005374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119032" w14:textId="77777777" w:rsidR="00DC008E" w:rsidRPr="000E2ECA" w:rsidRDefault="00DC008E" w:rsidP="00086048">
      <w:pPr>
        <w:spacing w:after="0" w:line="240" w:lineRule="auto"/>
        <w:rPr>
          <w:rFonts w:ascii="Arial" w:hAnsi="Arial" w:cs="Arial"/>
          <w:lang w:val="en-US"/>
        </w:rPr>
      </w:pPr>
    </w:p>
    <w:sectPr w:rsidR="00DC008E" w:rsidRPr="000E2ECA" w:rsidSect="00360A31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ACA94" w14:textId="77777777" w:rsidR="005670BD" w:rsidRDefault="005670BD" w:rsidP="00053A01">
      <w:pPr>
        <w:spacing w:after="0" w:line="240" w:lineRule="auto"/>
      </w:pPr>
      <w:r>
        <w:separator/>
      </w:r>
    </w:p>
  </w:endnote>
  <w:endnote w:type="continuationSeparator" w:id="0">
    <w:p w14:paraId="3BD77A7F" w14:textId="77777777" w:rsidR="005670BD" w:rsidRDefault="005670BD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007494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41C5C088" w14:textId="4634FFA1" w:rsidR="00360A31" w:rsidRPr="00360A31" w:rsidRDefault="00360A31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360A31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360A31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360A31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360A31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360A31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1FAED50C" w14:textId="77777777" w:rsidR="00360A31" w:rsidRDefault="00360A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83C73" w14:textId="77777777" w:rsidR="00CB2567" w:rsidRDefault="00CB2567" w:rsidP="00CB2567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391C96F8" w14:textId="77777777" w:rsidR="00CB2567" w:rsidRPr="00292DC7" w:rsidRDefault="00CB2567" w:rsidP="00360A31">
        <w:pPr>
          <w:pStyle w:val="Footer"/>
          <w:framePr w:w="301" w:h="385" w:hRule="exact" w:wrap="none" w:vAnchor="text" w:hAnchor="page" w:x="10213" w:y="47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7BBC843F" w14:textId="0DEC70C1" w:rsidR="00CB2567" w:rsidRPr="00360A31" w:rsidRDefault="00CB2567" w:rsidP="00360A31">
    <w:pPr>
      <w:pStyle w:val="Footer"/>
      <w:ind w:right="360"/>
      <w:jc w:val="both"/>
      <w:rPr>
        <w:rFonts w:ascii="Arial" w:hAnsi="Arial" w:cs="Arial"/>
        <w:b/>
        <w:noProof/>
        <w:color w:val="C00000"/>
        <w:lang w:val="en-GB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FE49D" w14:textId="77777777" w:rsidR="005670BD" w:rsidRDefault="005670BD" w:rsidP="00053A01">
      <w:pPr>
        <w:spacing w:after="0" w:line="240" w:lineRule="auto"/>
      </w:pPr>
      <w:r>
        <w:separator/>
      </w:r>
    </w:p>
  </w:footnote>
  <w:footnote w:type="continuationSeparator" w:id="0">
    <w:p w14:paraId="7E056E79" w14:textId="77777777" w:rsidR="005670BD" w:rsidRDefault="005670BD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DFED0" w14:textId="77777777" w:rsidR="00CB2567" w:rsidRPr="008D1B9A" w:rsidRDefault="00CB2567" w:rsidP="00CB2567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5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Installation and assembly</w:t>
    </w:r>
  </w:p>
  <w:p w14:paraId="30DC7058" w14:textId="1B5147C2" w:rsidR="00CB2567" w:rsidRPr="00CB2567" w:rsidRDefault="00CB2567" w:rsidP="00CB2567">
    <w:pPr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E2: Assignment - Assembly of ground mount structure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C54"/>
    <w:multiLevelType w:val="hybridMultilevel"/>
    <w:tmpl w:val="4FAE54A0"/>
    <w:lvl w:ilvl="0" w:tplc="12A46D9A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26F"/>
    <w:multiLevelType w:val="hybridMultilevel"/>
    <w:tmpl w:val="B32E7EAC"/>
    <w:lvl w:ilvl="0" w:tplc="420C1D7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C4D3A"/>
    <w:multiLevelType w:val="hybridMultilevel"/>
    <w:tmpl w:val="5A9A25A0"/>
    <w:lvl w:ilvl="0" w:tplc="737CD95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F0EE3"/>
    <w:multiLevelType w:val="hybridMultilevel"/>
    <w:tmpl w:val="AAC23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668D1"/>
    <w:multiLevelType w:val="hybridMultilevel"/>
    <w:tmpl w:val="755E2458"/>
    <w:lvl w:ilvl="0" w:tplc="112886F8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E4384"/>
    <w:multiLevelType w:val="hybridMultilevel"/>
    <w:tmpl w:val="C7DE458A"/>
    <w:lvl w:ilvl="0" w:tplc="04090005">
      <w:start w:val="1"/>
      <w:numFmt w:val="bullet"/>
      <w:lvlText w:val=""/>
      <w:lvlJc w:val="left"/>
      <w:pPr>
        <w:ind w:left="6031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11839E1"/>
    <w:multiLevelType w:val="hybridMultilevel"/>
    <w:tmpl w:val="48A8B296"/>
    <w:lvl w:ilvl="0" w:tplc="4BAEE41A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25897"/>
    <w:multiLevelType w:val="hybridMultilevel"/>
    <w:tmpl w:val="C2361A1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12"/>
  </w:num>
  <w:num w:numId="2" w16cid:durableId="303244527">
    <w:abstractNumId w:val="3"/>
  </w:num>
  <w:num w:numId="3" w16cid:durableId="1875462497">
    <w:abstractNumId w:val="6"/>
  </w:num>
  <w:num w:numId="4" w16cid:durableId="294411270">
    <w:abstractNumId w:val="2"/>
  </w:num>
  <w:num w:numId="5" w16cid:durableId="1280645125">
    <w:abstractNumId w:val="9"/>
  </w:num>
  <w:num w:numId="6" w16cid:durableId="349070197">
    <w:abstractNumId w:val="11"/>
  </w:num>
  <w:num w:numId="7" w16cid:durableId="1428309625">
    <w:abstractNumId w:val="16"/>
  </w:num>
  <w:num w:numId="8" w16cid:durableId="1187016285">
    <w:abstractNumId w:val="14"/>
  </w:num>
  <w:num w:numId="9" w16cid:durableId="1897354940">
    <w:abstractNumId w:val="1"/>
  </w:num>
  <w:num w:numId="10" w16cid:durableId="481506008">
    <w:abstractNumId w:val="5"/>
  </w:num>
  <w:num w:numId="11" w16cid:durableId="1128357670">
    <w:abstractNumId w:val="8"/>
  </w:num>
  <w:num w:numId="12" w16cid:durableId="113255387">
    <w:abstractNumId w:val="0"/>
  </w:num>
  <w:num w:numId="13" w16cid:durableId="822308865">
    <w:abstractNumId w:val="4"/>
  </w:num>
  <w:num w:numId="14" w16cid:durableId="1925261271">
    <w:abstractNumId w:val="13"/>
  </w:num>
  <w:num w:numId="15" w16cid:durableId="1374158869">
    <w:abstractNumId w:val="10"/>
  </w:num>
  <w:num w:numId="16" w16cid:durableId="1534924571">
    <w:abstractNumId w:val="7"/>
  </w:num>
  <w:num w:numId="17" w16cid:durableId="1979533185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00EBF"/>
    <w:rsid w:val="000135D0"/>
    <w:rsid w:val="00015FB3"/>
    <w:rsid w:val="00016A91"/>
    <w:rsid w:val="0002152B"/>
    <w:rsid w:val="00023937"/>
    <w:rsid w:val="0004038F"/>
    <w:rsid w:val="0004635C"/>
    <w:rsid w:val="00053A01"/>
    <w:rsid w:val="00054B24"/>
    <w:rsid w:val="00062CD6"/>
    <w:rsid w:val="0006458C"/>
    <w:rsid w:val="00065B61"/>
    <w:rsid w:val="00066E33"/>
    <w:rsid w:val="00086048"/>
    <w:rsid w:val="000871A2"/>
    <w:rsid w:val="0009197D"/>
    <w:rsid w:val="000D1B9A"/>
    <w:rsid w:val="000E05A1"/>
    <w:rsid w:val="000E2ECA"/>
    <w:rsid w:val="000F1444"/>
    <w:rsid w:val="000F637B"/>
    <w:rsid w:val="00101548"/>
    <w:rsid w:val="001119B6"/>
    <w:rsid w:val="00120CC7"/>
    <w:rsid w:val="00121CC9"/>
    <w:rsid w:val="00124BF4"/>
    <w:rsid w:val="00140A20"/>
    <w:rsid w:val="00141876"/>
    <w:rsid w:val="00146464"/>
    <w:rsid w:val="00155B66"/>
    <w:rsid w:val="00161C94"/>
    <w:rsid w:val="00163482"/>
    <w:rsid w:val="00173C08"/>
    <w:rsid w:val="001755ED"/>
    <w:rsid w:val="00177479"/>
    <w:rsid w:val="0018450E"/>
    <w:rsid w:val="00197CEC"/>
    <w:rsid w:val="001B6773"/>
    <w:rsid w:val="001C04C3"/>
    <w:rsid w:val="001C1C9B"/>
    <w:rsid w:val="001C20D2"/>
    <w:rsid w:val="001C6652"/>
    <w:rsid w:val="001E23F3"/>
    <w:rsid w:val="001E2560"/>
    <w:rsid w:val="001E78AA"/>
    <w:rsid w:val="001F5554"/>
    <w:rsid w:val="001F7FE8"/>
    <w:rsid w:val="002000DD"/>
    <w:rsid w:val="00200665"/>
    <w:rsid w:val="00203F95"/>
    <w:rsid w:val="002047CC"/>
    <w:rsid w:val="00226878"/>
    <w:rsid w:val="00232882"/>
    <w:rsid w:val="00241C0B"/>
    <w:rsid w:val="00242257"/>
    <w:rsid w:val="00243DC9"/>
    <w:rsid w:val="00254041"/>
    <w:rsid w:val="00271498"/>
    <w:rsid w:val="002760B1"/>
    <w:rsid w:val="00294B1A"/>
    <w:rsid w:val="002A3F57"/>
    <w:rsid w:val="002A644A"/>
    <w:rsid w:val="002C586D"/>
    <w:rsid w:val="002D7CCB"/>
    <w:rsid w:val="002E48E8"/>
    <w:rsid w:val="002F3746"/>
    <w:rsid w:val="002F5C14"/>
    <w:rsid w:val="00314B8E"/>
    <w:rsid w:val="00330025"/>
    <w:rsid w:val="00341403"/>
    <w:rsid w:val="003458C6"/>
    <w:rsid w:val="0034784E"/>
    <w:rsid w:val="00360A31"/>
    <w:rsid w:val="00360DDE"/>
    <w:rsid w:val="0037198A"/>
    <w:rsid w:val="00374A31"/>
    <w:rsid w:val="003761BE"/>
    <w:rsid w:val="003773DB"/>
    <w:rsid w:val="00391125"/>
    <w:rsid w:val="0039209B"/>
    <w:rsid w:val="00395060"/>
    <w:rsid w:val="0039579E"/>
    <w:rsid w:val="0039601A"/>
    <w:rsid w:val="003A0C7C"/>
    <w:rsid w:val="003B7220"/>
    <w:rsid w:val="003D0021"/>
    <w:rsid w:val="003E0ACA"/>
    <w:rsid w:val="003E6F81"/>
    <w:rsid w:val="003F03EC"/>
    <w:rsid w:val="00404388"/>
    <w:rsid w:val="004247A1"/>
    <w:rsid w:val="00431765"/>
    <w:rsid w:val="00454A39"/>
    <w:rsid w:val="00457516"/>
    <w:rsid w:val="0045754A"/>
    <w:rsid w:val="00465D8B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B6315"/>
    <w:rsid w:val="004F20D1"/>
    <w:rsid w:val="004F5516"/>
    <w:rsid w:val="004F604D"/>
    <w:rsid w:val="00501505"/>
    <w:rsid w:val="005133C3"/>
    <w:rsid w:val="00515EA2"/>
    <w:rsid w:val="005222FB"/>
    <w:rsid w:val="00534368"/>
    <w:rsid w:val="0053740B"/>
    <w:rsid w:val="00551ABE"/>
    <w:rsid w:val="005558C0"/>
    <w:rsid w:val="00555B4E"/>
    <w:rsid w:val="00562162"/>
    <w:rsid w:val="00563E69"/>
    <w:rsid w:val="005670BD"/>
    <w:rsid w:val="00584539"/>
    <w:rsid w:val="005928F3"/>
    <w:rsid w:val="005B13A3"/>
    <w:rsid w:val="005D52E0"/>
    <w:rsid w:val="005E13A7"/>
    <w:rsid w:val="005E3E1D"/>
    <w:rsid w:val="00612C63"/>
    <w:rsid w:val="00613900"/>
    <w:rsid w:val="00621ED5"/>
    <w:rsid w:val="00625A82"/>
    <w:rsid w:val="00651EC0"/>
    <w:rsid w:val="00652A25"/>
    <w:rsid w:val="00666221"/>
    <w:rsid w:val="006A5CAA"/>
    <w:rsid w:val="006B09D3"/>
    <w:rsid w:val="006C6829"/>
    <w:rsid w:val="006D2E49"/>
    <w:rsid w:val="006D684E"/>
    <w:rsid w:val="006E0BD1"/>
    <w:rsid w:val="006E7559"/>
    <w:rsid w:val="007013DB"/>
    <w:rsid w:val="00713C13"/>
    <w:rsid w:val="00714869"/>
    <w:rsid w:val="00721199"/>
    <w:rsid w:val="007226AB"/>
    <w:rsid w:val="00727837"/>
    <w:rsid w:val="00736226"/>
    <w:rsid w:val="00737DF4"/>
    <w:rsid w:val="00747245"/>
    <w:rsid w:val="0075512C"/>
    <w:rsid w:val="0077128D"/>
    <w:rsid w:val="00776154"/>
    <w:rsid w:val="00780243"/>
    <w:rsid w:val="007907A0"/>
    <w:rsid w:val="007920A7"/>
    <w:rsid w:val="00792993"/>
    <w:rsid w:val="007A05CD"/>
    <w:rsid w:val="007A3779"/>
    <w:rsid w:val="007A5762"/>
    <w:rsid w:val="007B3DE7"/>
    <w:rsid w:val="007C0AA5"/>
    <w:rsid w:val="007C1D80"/>
    <w:rsid w:val="007C5CDC"/>
    <w:rsid w:val="007C72CB"/>
    <w:rsid w:val="007E3296"/>
    <w:rsid w:val="007E554B"/>
    <w:rsid w:val="007E660A"/>
    <w:rsid w:val="007F5112"/>
    <w:rsid w:val="007F78ED"/>
    <w:rsid w:val="008019E6"/>
    <w:rsid w:val="00811027"/>
    <w:rsid w:val="00814498"/>
    <w:rsid w:val="00814D9B"/>
    <w:rsid w:val="00815AAC"/>
    <w:rsid w:val="008174F7"/>
    <w:rsid w:val="00820A75"/>
    <w:rsid w:val="00822338"/>
    <w:rsid w:val="008313AC"/>
    <w:rsid w:val="008357C4"/>
    <w:rsid w:val="00843BD8"/>
    <w:rsid w:val="00844AC8"/>
    <w:rsid w:val="00852D17"/>
    <w:rsid w:val="00856BB6"/>
    <w:rsid w:val="008776A5"/>
    <w:rsid w:val="00884989"/>
    <w:rsid w:val="008B09C5"/>
    <w:rsid w:val="008E01F3"/>
    <w:rsid w:val="008E402C"/>
    <w:rsid w:val="008F32F7"/>
    <w:rsid w:val="008F5C04"/>
    <w:rsid w:val="00905D73"/>
    <w:rsid w:val="00910494"/>
    <w:rsid w:val="009134A4"/>
    <w:rsid w:val="00931A6D"/>
    <w:rsid w:val="0093597C"/>
    <w:rsid w:val="00946418"/>
    <w:rsid w:val="009505DC"/>
    <w:rsid w:val="009516C4"/>
    <w:rsid w:val="00972785"/>
    <w:rsid w:val="00975777"/>
    <w:rsid w:val="00975E9A"/>
    <w:rsid w:val="00983421"/>
    <w:rsid w:val="0099054B"/>
    <w:rsid w:val="009A29A5"/>
    <w:rsid w:val="009A66B2"/>
    <w:rsid w:val="009C1650"/>
    <w:rsid w:val="009C2CEA"/>
    <w:rsid w:val="009C77F4"/>
    <w:rsid w:val="009D4DA4"/>
    <w:rsid w:val="009D5ACE"/>
    <w:rsid w:val="009D74CF"/>
    <w:rsid w:val="009F13D3"/>
    <w:rsid w:val="00A05039"/>
    <w:rsid w:val="00A16EDE"/>
    <w:rsid w:val="00A17D56"/>
    <w:rsid w:val="00A225A3"/>
    <w:rsid w:val="00A235CE"/>
    <w:rsid w:val="00A258B5"/>
    <w:rsid w:val="00A323A3"/>
    <w:rsid w:val="00A4255E"/>
    <w:rsid w:val="00A7025B"/>
    <w:rsid w:val="00A852D1"/>
    <w:rsid w:val="00A86423"/>
    <w:rsid w:val="00A865F0"/>
    <w:rsid w:val="00A93EF1"/>
    <w:rsid w:val="00A943E4"/>
    <w:rsid w:val="00A95136"/>
    <w:rsid w:val="00AA4586"/>
    <w:rsid w:val="00AA7302"/>
    <w:rsid w:val="00AB1913"/>
    <w:rsid w:val="00AD24FB"/>
    <w:rsid w:val="00AD665B"/>
    <w:rsid w:val="00AF5D34"/>
    <w:rsid w:val="00B07161"/>
    <w:rsid w:val="00B21222"/>
    <w:rsid w:val="00B36CA9"/>
    <w:rsid w:val="00B40FF7"/>
    <w:rsid w:val="00B45D18"/>
    <w:rsid w:val="00B47E5F"/>
    <w:rsid w:val="00B624AA"/>
    <w:rsid w:val="00B83C34"/>
    <w:rsid w:val="00B84C80"/>
    <w:rsid w:val="00B912E4"/>
    <w:rsid w:val="00BA3CD5"/>
    <w:rsid w:val="00BB1285"/>
    <w:rsid w:val="00BB459D"/>
    <w:rsid w:val="00BC397E"/>
    <w:rsid w:val="00BC46C6"/>
    <w:rsid w:val="00BD1060"/>
    <w:rsid w:val="00BD31A2"/>
    <w:rsid w:val="00BF4DB0"/>
    <w:rsid w:val="00C13CF1"/>
    <w:rsid w:val="00C3483C"/>
    <w:rsid w:val="00C64F4D"/>
    <w:rsid w:val="00C65868"/>
    <w:rsid w:val="00C71068"/>
    <w:rsid w:val="00C7532F"/>
    <w:rsid w:val="00C75DAE"/>
    <w:rsid w:val="00C81BFB"/>
    <w:rsid w:val="00C95E52"/>
    <w:rsid w:val="00CA2750"/>
    <w:rsid w:val="00CB2567"/>
    <w:rsid w:val="00CC1786"/>
    <w:rsid w:val="00CC3F8A"/>
    <w:rsid w:val="00CE4E46"/>
    <w:rsid w:val="00CF4986"/>
    <w:rsid w:val="00CF5A99"/>
    <w:rsid w:val="00CF5E5A"/>
    <w:rsid w:val="00D01247"/>
    <w:rsid w:val="00D11097"/>
    <w:rsid w:val="00D13F1B"/>
    <w:rsid w:val="00D148F3"/>
    <w:rsid w:val="00D253B8"/>
    <w:rsid w:val="00D76E09"/>
    <w:rsid w:val="00D91FD0"/>
    <w:rsid w:val="00D932C7"/>
    <w:rsid w:val="00D93F74"/>
    <w:rsid w:val="00D9748C"/>
    <w:rsid w:val="00DB3A0C"/>
    <w:rsid w:val="00DB4BB6"/>
    <w:rsid w:val="00DB71EE"/>
    <w:rsid w:val="00DC008E"/>
    <w:rsid w:val="00DC16C7"/>
    <w:rsid w:val="00DC1A42"/>
    <w:rsid w:val="00DC561B"/>
    <w:rsid w:val="00DD11DD"/>
    <w:rsid w:val="00DD4ECF"/>
    <w:rsid w:val="00DF0D6D"/>
    <w:rsid w:val="00DF255B"/>
    <w:rsid w:val="00E05B7C"/>
    <w:rsid w:val="00E5024D"/>
    <w:rsid w:val="00E81314"/>
    <w:rsid w:val="00E82893"/>
    <w:rsid w:val="00EA1D72"/>
    <w:rsid w:val="00EA1FEF"/>
    <w:rsid w:val="00EA329F"/>
    <w:rsid w:val="00EA5419"/>
    <w:rsid w:val="00EA700E"/>
    <w:rsid w:val="00ED0C40"/>
    <w:rsid w:val="00EE1AE7"/>
    <w:rsid w:val="00EE5174"/>
    <w:rsid w:val="00EF497D"/>
    <w:rsid w:val="00F05459"/>
    <w:rsid w:val="00F12009"/>
    <w:rsid w:val="00F27CA9"/>
    <w:rsid w:val="00F30BAE"/>
    <w:rsid w:val="00F31D1F"/>
    <w:rsid w:val="00F36656"/>
    <w:rsid w:val="00F50316"/>
    <w:rsid w:val="00F666E2"/>
    <w:rsid w:val="00F73F9A"/>
    <w:rsid w:val="00F849CD"/>
    <w:rsid w:val="00F947ED"/>
    <w:rsid w:val="00FB0CF0"/>
    <w:rsid w:val="00FB2205"/>
    <w:rsid w:val="00FB4099"/>
    <w:rsid w:val="00FC2986"/>
    <w:rsid w:val="00FD0757"/>
    <w:rsid w:val="00FF2B65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CB2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28</cp:revision>
  <dcterms:created xsi:type="dcterms:W3CDTF">2024-10-07T06:08:00Z</dcterms:created>
  <dcterms:modified xsi:type="dcterms:W3CDTF">2024-10-16T10:13:00Z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